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E" w:rsidRDefault="00843CDA" w:rsidP="0084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DA" w:rsidRPr="00843CDA" w:rsidRDefault="00843CDA" w:rsidP="0084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CDA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</w:p>
    <w:p w:rsidR="00843CDA" w:rsidRPr="00843CDA" w:rsidRDefault="00843CDA" w:rsidP="0084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CDA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концепции развития государственного бюджетного учреждения культуры «Белгородская государственная </w:t>
      </w:r>
    </w:p>
    <w:p w:rsidR="00843CDA" w:rsidRPr="00843CDA" w:rsidRDefault="00843CDA" w:rsidP="0084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CDA">
        <w:rPr>
          <w:rFonts w:ascii="Times New Roman" w:eastAsia="Calibri" w:hAnsi="Times New Roman" w:cs="Times New Roman"/>
          <w:b/>
          <w:sz w:val="28"/>
          <w:szCs w:val="28"/>
        </w:rPr>
        <w:t>детская библиотека А.А. Лиханова»*</w:t>
      </w:r>
    </w:p>
    <w:p w:rsidR="00843CDA" w:rsidRPr="00843CDA" w:rsidRDefault="00843CDA" w:rsidP="00843C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Анализ современного состояния библиотечного дела в Белгородской области, с указанием проблем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Цель и задачи Концепции, принципы ее реализации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Основные направления и механизмы реализации Концепции</w:t>
      </w:r>
    </w:p>
    <w:p w:rsidR="00843CDA" w:rsidRPr="00843CDA" w:rsidRDefault="00843CDA" w:rsidP="00843CDA">
      <w:pPr>
        <w:tabs>
          <w:tab w:val="left" w:pos="567"/>
          <w:tab w:val="left" w:pos="1134"/>
        </w:tabs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- модернизация библиотеки</w:t>
      </w:r>
    </w:p>
    <w:p w:rsidR="00843CDA" w:rsidRPr="00843CDA" w:rsidRDefault="00843CDA" w:rsidP="00843CDA">
      <w:pPr>
        <w:tabs>
          <w:tab w:val="left" w:pos="567"/>
          <w:tab w:val="left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- развитие библиотечного фонда</w:t>
      </w:r>
    </w:p>
    <w:p w:rsidR="00843CDA" w:rsidRPr="00843CDA" w:rsidRDefault="00843CDA" w:rsidP="00843CDA">
      <w:pPr>
        <w:tabs>
          <w:tab w:val="left" w:pos="567"/>
          <w:tab w:val="left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- развитие информационных технологий</w:t>
      </w:r>
    </w:p>
    <w:p w:rsidR="00843CDA" w:rsidRPr="00843CDA" w:rsidRDefault="00843CDA" w:rsidP="00843CDA">
      <w:pPr>
        <w:tabs>
          <w:tab w:val="left" w:pos="567"/>
          <w:tab w:val="left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- ……..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3CDA">
        <w:rPr>
          <w:rFonts w:ascii="Times New Roman" w:eastAsia="Calibri" w:hAnsi="Times New Roman" w:cs="Times New Roman"/>
          <w:sz w:val="28"/>
          <w:szCs w:val="28"/>
        </w:rPr>
        <w:t>Новые технологии библиотечной деятельности</w:t>
      </w:r>
      <w:proofErr w:type="gramEnd"/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Кадровое обеспечение библиотеки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Научное и методическое обеспечение деятельности библиотеки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Ожидаемые результаты реализации Концепции</w:t>
      </w:r>
    </w:p>
    <w:p w:rsidR="00843CDA" w:rsidRPr="00843CDA" w:rsidRDefault="00843CDA" w:rsidP="00843CDA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Перечень показателей реализации Концепции</w:t>
      </w:r>
    </w:p>
    <w:p w:rsidR="00843CDA" w:rsidRPr="00843CDA" w:rsidRDefault="00843CDA" w:rsidP="00843C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CDA" w:rsidRPr="00843CDA" w:rsidRDefault="00843CDA" w:rsidP="00843C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CDA" w:rsidRPr="00843CDA" w:rsidRDefault="00843CDA" w:rsidP="00843C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CDA">
        <w:rPr>
          <w:rFonts w:ascii="Times New Roman" w:eastAsia="Calibri" w:hAnsi="Times New Roman" w:cs="Times New Roman"/>
          <w:sz w:val="28"/>
          <w:szCs w:val="28"/>
        </w:rPr>
        <w:t>*</w:t>
      </w:r>
      <w:r w:rsidRPr="00843CDA">
        <w:rPr>
          <w:rFonts w:ascii="Times New Roman" w:eastAsia="Calibri" w:hAnsi="Times New Roman" w:cs="Times New Roman"/>
          <w:i/>
          <w:sz w:val="28"/>
          <w:szCs w:val="28"/>
        </w:rPr>
        <w:t xml:space="preserve">Объем Концепции – не более 10 страниц. </w:t>
      </w:r>
    </w:p>
    <w:p w:rsidR="00843CDA" w:rsidRPr="00843CDA" w:rsidRDefault="00843CDA" w:rsidP="00843C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CDA">
        <w:rPr>
          <w:rFonts w:ascii="Times New Roman" w:eastAsia="Calibri" w:hAnsi="Times New Roman" w:cs="Times New Roman"/>
          <w:i/>
          <w:sz w:val="28"/>
          <w:szCs w:val="28"/>
        </w:rPr>
        <w:t>Длительность защиты Концепции – не более 10 минут.</w:t>
      </w:r>
    </w:p>
    <w:p w:rsidR="00843CDA" w:rsidRPr="00843CDA" w:rsidRDefault="00843CDA" w:rsidP="0084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CDA" w:rsidRPr="008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471"/>
    <w:multiLevelType w:val="hybridMultilevel"/>
    <w:tmpl w:val="88B0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DA"/>
    <w:rsid w:val="007A48E5"/>
    <w:rsid w:val="00843CDA"/>
    <w:rsid w:val="00C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Е. А.</dc:creator>
  <cp:lastModifiedBy>Кононова Е. А.</cp:lastModifiedBy>
  <cp:revision>1</cp:revision>
  <dcterms:created xsi:type="dcterms:W3CDTF">2022-01-12T07:05:00Z</dcterms:created>
  <dcterms:modified xsi:type="dcterms:W3CDTF">2022-01-12T07:05:00Z</dcterms:modified>
</cp:coreProperties>
</file>